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190"/>
        <w:tblW w:w="9762" w:type="dxa"/>
        <w:tblLook w:val="04A0" w:firstRow="1" w:lastRow="0" w:firstColumn="1" w:lastColumn="0" w:noHBand="0" w:noVBand="1"/>
      </w:tblPr>
      <w:tblGrid>
        <w:gridCol w:w="8132"/>
        <w:gridCol w:w="1358"/>
        <w:gridCol w:w="272"/>
      </w:tblGrid>
      <w:tr w:rsidR="00BE34B8" w:rsidRPr="00F13348" w:rsidTr="00BE34B8">
        <w:trPr>
          <w:trHeight w:val="523"/>
        </w:trPr>
        <w:tc>
          <w:tcPr>
            <w:tcW w:w="9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1334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Répartition horaire : LT- Energie renouvelable</w:t>
            </w:r>
            <w:r w:rsidR="0067245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731CB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2019</w:t>
            </w:r>
            <w:r w:rsidR="001A3F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34B8" w:rsidRPr="00F13348" w:rsidTr="00BE34B8">
        <w:trPr>
          <w:trHeight w:val="195"/>
        </w:trPr>
        <w:tc>
          <w:tcPr>
            <w:tcW w:w="8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</w:p>
        </w:tc>
      </w:tr>
      <w:tr w:rsidR="00BE34B8" w:rsidRPr="00F13348" w:rsidTr="00BE34B8">
        <w:trPr>
          <w:trHeight w:val="706"/>
        </w:trPr>
        <w:tc>
          <w:tcPr>
            <w:tcW w:w="8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Matière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par an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E52697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52697" w:rsidRPr="00F13348" w:rsidRDefault="00E52697" w:rsidP="00754A03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Législation industrielle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697" w:rsidRPr="00F13348" w:rsidRDefault="00E52697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52697" w:rsidRPr="00F13348" w:rsidRDefault="00E52697" w:rsidP="00AA2461">
            <w:pPr>
              <w:rPr>
                <w:rFonts w:ascii="Arial" w:eastAsia="Times New Roman" w:hAnsi="Arial" w:cs="Arial"/>
              </w:rPr>
            </w:pP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BE34B8">
            <w:pPr>
              <w:jc w:val="both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 xml:space="preserve">Communication </w:t>
            </w:r>
            <w:proofErr w:type="spellStart"/>
            <w:r w:rsidRPr="00F13348">
              <w:rPr>
                <w:rFonts w:ascii="Arial" w:eastAsia="Times New Roman" w:hAnsi="Arial" w:cs="Arial"/>
              </w:rPr>
              <w:t>skills</w:t>
            </w:r>
            <w:proofErr w:type="spellEnd"/>
            <w:r w:rsidRPr="00F1334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4B8" w:rsidRPr="00F13348" w:rsidRDefault="00BE34B8" w:rsidP="00BE34B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Hydraulique et </w:t>
            </w:r>
            <w:r w:rsidRPr="00F13348">
              <w:rPr>
                <w:rFonts w:ascii="Arial" w:eastAsia="Times New Roman" w:hAnsi="Arial" w:cs="Arial"/>
              </w:rPr>
              <w:t>central hydroélectrique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4B8" w:rsidRPr="00F13348" w:rsidRDefault="00BE34B8" w:rsidP="00BE34B8">
            <w:pPr>
              <w:jc w:val="both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Centrales thermiques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B8" w:rsidRPr="00F13348" w:rsidRDefault="00D91FE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253851" w:rsidP="00BE34B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Energie solaire thermique active et passive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120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286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BE34B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Éoliennes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  <w:r w:rsidRPr="00F1334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BE34B8">
            <w:pPr>
              <w:jc w:val="both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Environnent et Energie géothermique, biomasse, et bio fuel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253851" w:rsidP="00BE34B8">
            <w:pPr>
              <w:jc w:val="both"/>
              <w:rPr>
                <w:rFonts w:ascii="Arial" w:eastAsia="Times New Roman" w:hAnsi="Arial" w:cs="Arial"/>
              </w:rPr>
            </w:pPr>
            <w:hyperlink r:id="rId6" w:history="1">
              <w:r w:rsidR="00BE34B8" w:rsidRPr="00F13348">
                <w:rPr>
                  <w:rFonts w:ascii="Arial" w:eastAsia="Times New Roman" w:hAnsi="Arial" w:cs="Arial"/>
                </w:rPr>
                <w:t xml:space="preserve">Energie solaire Photovoltaïque </w:t>
              </w:r>
            </w:hyperlink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D91FE8" w:rsidP="00BE34B8">
            <w:pPr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Transport, distribution et q</w:t>
            </w:r>
            <w:r w:rsidR="00BE34B8">
              <w:rPr>
                <w:rFonts w:ascii="Arial" w:eastAsia="Times New Roman" w:hAnsi="Arial" w:cs="Arial"/>
              </w:rPr>
              <w:t xml:space="preserve">ualité d’énergie électrique 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D91FE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  <w:r w:rsidR="00BE34B8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4B8" w:rsidRPr="00F13348" w:rsidRDefault="00253851" w:rsidP="00BE34B8">
            <w:pPr>
              <w:jc w:val="both"/>
              <w:rPr>
                <w:rFonts w:ascii="Arial" w:eastAsia="Times New Roman" w:hAnsi="Arial" w:cs="Arial"/>
              </w:rPr>
            </w:pPr>
            <w:hyperlink r:id="rId7" w:history="1">
              <w:r w:rsidR="00BE34B8" w:rsidRPr="00F13348">
                <w:rPr>
                  <w:rFonts w:ascii="Arial" w:eastAsia="Times New Roman" w:hAnsi="Arial" w:cs="Arial"/>
                </w:rPr>
                <w:t>Control et régulation des systèmes énergétiques</w:t>
              </w:r>
            </w:hyperlink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4B8" w:rsidRPr="00F13348" w:rsidRDefault="00253851" w:rsidP="00BE34B8">
            <w:pPr>
              <w:jc w:val="both"/>
              <w:rPr>
                <w:rFonts w:ascii="Arial" w:eastAsia="Times New Roman" w:hAnsi="Arial" w:cs="Arial"/>
              </w:rPr>
            </w:pPr>
            <w:hyperlink r:id="rId8" w:history="1">
              <w:r w:rsidR="00BE34B8" w:rsidRPr="00F13348">
                <w:rPr>
                  <w:rFonts w:ascii="Arial" w:eastAsia="Times New Roman" w:hAnsi="Arial" w:cs="Arial"/>
                </w:rPr>
                <w:t>Cogénération et tri génération de l'énergie</w:t>
              </w:r>
            </w:hyperlink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B8" w:rsidRPr="00F13348" w:rsidRDefault="00D91FE8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34B8" w:rsidRPr="00F13348" w:rsidRDefault="00253851" w:rsidP="00BE34B8">
            <w:pPr>
              <w:jc w:val="both"/>
              <w:rPr>
                <w:rFonts w:ascii="Arial" w:eastAsia="Times New Roman" w:hAnsi="Arial" w:cs="Arial"/>
              </w:rPr>
            </w:pPr>
            <w:hyperlink r:id="rId9" w:history="1">
              <w:r w:rsidR="00BE34B8" w:rsidRPr="00F13348">
                <w:rPr>
                  <w:rFonts w:ascii="Arial" w:eastAsia="Times New Roman" w:hAnsi="Arial" w:cs="Arial"/>
                </w:rPr>
                <w:t xml:space="preserve">Audit énergétique des bâtiments </w:t>
              </w:r>
            </w:hyperlink>
          </w:p>
        </w:tc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4B8" w:rsidRPr="00F13348" w:rsidRDefault="00BE34B8" w:rsidP="00AA2461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  <w:color w:val="FF0000"/>
              </w:rPr>
            </w:pPr>
            <w:r w:rsidRPr="00F13348">
              <w:rPr>
                <w:rFonts w:ascii="Arial" w:eastAsia="Times New Roman" w:hAnsi="Arial" w:cs="Arial"/>
                <w:color w:val="FF0000"/>
              </w:rPr>
              <w:t> </w:t>
            </w:r>
          </w:p>
        </w:tc>
      </w:tr>
      <w:tr w:rsidR="00BE34B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E34B8" w:rsidRPr="005F340F" w:rsidRDefault="005E237D" w:rsidP="005F340F">
            <w:r>
              <w:rPr>
                <w:rFonts w:ascii="Arial" w:eastAsia="Times New Roman" w:hAnsi="Arial" w:cs="Arial"/>
              </w:rPr>
              <w:t>Stockage de</w:t>
            </w:r>
            <w:r w:rsidR="0013280D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l'énergie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34B8" w:rsidRPr="00F13348" w:rsidRDefault="005E237D" w:rsidP="00AA246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E34B8" w:rsidRPr="00F13348" w:rsidRDefault="00BE34B8" w:rsidP="00AA2461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D91FE8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bottom"/>
          </w:tcPr>
          <w:p w:rsidR="00D91FE8" w:rsidRPr="00E52697" w:rsidRDefault="00D91FE8" w:rsidP="00E52697">
            <w:pPr>
              <w:jc w:val="center"/>
            </w:pPr>
            <w:r w:rsidRPr="00E52697">
              <w:t>Total des Théories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91FE8" w:rsidRPr="00E52697" w:rsidRDefault="00E52697" w:rsidP="005F340F">
            <w:pPr>
              <w:jc w:val="center"/>
              <w:rPr>
                <w:rFonts w:ascii="Arial" w:eastAsia="Times New Roman" w:hAnsi="Arial" w:cs="Arial"/>
              </w:rPr>
            </w:pPr>
            <w:r w:rsidRPr="00E52697">
              <w:rPr>
                <w:rFonts w:ascii="Arial" w:eastAsia="Times New Roman" w:hAnsi="Arial" w:cs="Arial"/>
              </w:rPr>
              <w:t>840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91FE8" w:rsidRPr="00F13348" w:rsidRDefault="00D91FE8" w:rsidP="005F340F">
            <w:pPr>
              <w:rPr>
                <w:rFonts w:ascii="Arial" w:eastAsia="Times New Roman" w:hAnsi="Arial" w:cs="Arial"/>
              </w:rPr>
            </w:pPr>
          </w:p>
        </w:tc>
      </w:tr>
      <w:tr w:rsidR="005F340F" w:rsidRPr="00F13348" w:rsidTr="00350978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F340F" w:rsidRPr="00F13348" w:rsidRDefault="00350978" w:rsidP="005F340F">
            <w:pPr>
              <w:jc w:val="both"/>
              <w:rPr>
                <w:rFonts w:ascii="Arial" w:eastAsia="Times New Roman" w:hAnsi="Arial" w:cs="Arial"/>
              </w:rPr>
            </w:pPr>
            <w:hyperlink r:id="rId10" w:history="1">
              <w:r w:rsidR="005F340F" w:rsidRPr="00F13348">
                <w:rPr>
                  <w:rFonts w:ascii="Arial" w:eastAsia="Times New Roman" w:hAnsi="Arial" w:cs="Arial"/>
                </w:rPr>
                <w:t xml:space="preserve">Logiciel RETSCREEN </w:t>
              </w:r>
            </w:hyperlink>
            <w:r w:rsidR="005F340F">
              <w:rPr>
                <w:rFonts w:ascii="Arial" w:eastAsia="Times New Roman" w:hAnsi="Arial" w:cs="Arial"/>
              </w:rPr>
              <w:t xml:space="preserve"> (TP)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0F" w:rsidRPr="00F13348" w:rsidRDefault="005F340F" w:rsidP="005F340F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40F" w:rsidRPr="00F13348" w:rsidRDefault="005F340F" w:rsidP="005F340F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5F340F" w:rsidRPr="00F13348" w:rsidTr="00350978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F340F" w:rsidRPr="00F13348" w:rsidRDefault="00253851" w:rsidP="005F340F">
            <w:pPr>
              <w:jc w:val="both"/>
              <w:rPr>
                <w:rFonts w:ascii="Arial" w:eastAsia="Times New Roman" w:hAnsi="Arial" w:cs="Arial"/>
              </w:rPr>
            </w:pPr>
            <w:hyperlink r:id="rId11" w:history="1">
              <w:r w:rsidR="005F340F" w:rsidRPr="00F13348">
                <w:rPr>
                  <w:rFonts w:ascii="Arial" w:eastAsia="Times New Roman" w:hAnsi="Arial" w:cs="Arial"/>
                </w:rPr>
                <w:t xml:space="preserve">T.P solaire thermique </w:t>
              </w:r>
            </w:hyperlink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0F" w:rsidRPr="00F13348" w:rsidRDefault="005F340F" w:rsidP="005F340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40F" w:rsidRPr="00F13348" w:rsidRDefault="005F340F" w:rsidP="005F340F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5F340F" w:rsidRPr="00F13348" w:rsidTr="00350978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F340F" w:rsidRPr="00F13348" w:rsidRDefault="00253851" w:rsidP="005F340F">
            <w:pPr>
              <w:jc w:val="both"/>
              <w:rPr>
                <w:rFonts w:ascii="Arial" w:eastAsia="Times New Roman" w:hAnsi="Arial" w:cs="Arial"/>
              </w:rPr>
            </w:pPr>
            <w:hyperlink r:id="rId12" w:history="1">
              <w:r w:rsidR="005F340F" w:rsidRPr="00F13348">
                <w:rPr>
                  <w:rFonts w:ascii="Arial" w:eastAsia="Times New Roman" w:hAnsi="Arial" w:cs="Arial"/>
                </w:rPr>
                <w:t>T.P. solaire photovoltaïque</w:t>
              </w:r>
            </w:hyperlink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40F" w:rsidRPr="00F13348" w:rsidRDefault="005F340F" w:rsidP="005F340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40F" w:rsidRPr="00F13348" w:rsidRDefault="005F340F" w:rsidP="005F340F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D91FE8" w:rsidRPr="00F13348" w:rsidTr="00350978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91FE8" w:rsidRPr="00E52697" w:rsidRDefault="00E52697" w:rsidP="00E52697">
            <w:pPr>
              <w:jc w:val="center"/>
              <w:rPr>
                <w:rFonts w:ascii="Arial" w:eastAsia="Times New Roman" w:hAnsi="Arial" w:cs="Arial"/>
              </w:rPr>
            </w:pPr>
            <w:r w:rsidRPr="00E52697">
              <w:rPr>
                <w:rFonts w:ascii="Arial" w:eastAsia="Times New Roman" w:hAnsi="Arial" w:cs="Arial"/>
              </w:rPr>
              <w:t>Total des T.P.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91FE8" w:rsidRPr="00E52697" w:rsidRDefault="001A3F54" w:rsidP="005F340F">
            <w:pPr>
              <w:jc w:val="center"/>
              <w:rPr>
                <w:rFonts w:ascii="Arial" w:eastAsia="Times New Roman" w:hAnsi="Arial" w:cs="Arial"/>
              </w:rPr>
            </w:pPr>
            <w:r w:rsidRPr="00E52697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91FE8" w:rsidRPr="00F13348" w:rsidRDefault="00D91FE8" w:rsidP="005F340F">
            <w:pPr>
              <w:rPr>
                <w:rFonts w:ascii="Arial" w:eastAsia="Times New Roman" w:hAnsi="Arial" w:cs="Arial"/>
              </w:rPr>
            </w:pPr>
          </w:p>
        </w:tc>
      </w:tr>
      <w:tr w:rsidR="005F340F" w:rsidRPr="00F13348" w:rsidTr="00253851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F340F" w:rsidRPr="00F13348" w:rsidRDefault="005F340F" w:rsidP="005F340F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Total annuel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F340F" w:rsidRPr="00F13348" w:rsidRDefault="00E52697" w:rsidP="005F340F">
            <w:pPr>
              <w:jc w:val="center"/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>990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40F" w:rsidRPr="00F13348" w:rsidRDefault="005F340F" w:rsidP="005F340F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  <w:tr w:rsidR="005F340F" w:rsidRPr="00F13348" w:rsidTr="00E52697">
        <w:trPr>
          <w:trHeight w:val="423"/>
        </w:trPr>
        <w:tc>
          <w:tcPr>
            <w:tcW w:w="8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40F" w:rsidRPr="00F13348" w:rsidRDefault="005F340F" w:rsidP="005F340F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Projet Bâtiment</w:t>
            </w:r>
            <w:r w:rsidR="00D91FE8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D91FE8">
              <w:rPr>
                <w:rFonts w:ascii="Arial" w:eastAsia="Times New Roman" w:hAnsi="Arial" w:cs="Arial"/>
              </w:rPr>
              <w:t>écologiques</w:t>
            </w:r>
            <w:r w:rsidR="005524AA">
              <w:rPr>
                <w:rFonts w:ascii="Arial" w:eastAsia="Times New Roman" w:hAnsi="Arial" w:cs="Arial"/>
              </w:rPr>
              <w:t>(</w:t>
            </w:r>
            <w:proofErr w:type="gramEnd"/>
            <w:r w:rsidR="005524AA">
              <w:rPr>
                <w:rFonts w:ascii="Arial" w:eastAsia="Times New Roman" w:hAnsi="Arial" w:cs="Arial"/>
              </w:rPr>
              <w:t>groupe de 2 ou 3 étudiants par projet)</w:t>
            </w: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340F" w:rsidRPr="00F13348" w:rsidRDefault="005F340F" w:rsidP="005524AA">
            <w:pPr>
              <w:jc w:val="center"/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30h</w:t>
            </w:r>
            <w:r w:rsidR="005524AA">
              <w:rPr>
                <w:rFonts w:ascii="Arial" w:eastAsia="Times New Roman" w:hAnsi="Arial" w:cs="Arial"/>
              </w:rPr>
              <w:t>/projet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340F" w:rsidRPr="00F13348" w:rsidRDefault="005F340F" w:rsidP="005F340F">
            <w:pPr>
              <w:rPr>
                <w:rFonts w:ascii="Arial" w:eastAsia="Times New Roman" w:hAnsi="Arial" w:cs="Arial"/>
              </w:rPr>
            </w:pPr>
            <w:r w:rsidRPr="00F13348">
              <w:rPr>
                <w:rFonts w:ascii="Arial" w:eastAsia="Times New Roman" w:hAnsi="Arial" w:cs="Arial"/>
              </w:rPr>
              <w:t> </w:t>
            </w:r>
          </w:p>
        </w:tc>
      </w:tr>
    </w:tbl>
    <w:p w:rsidR="0067245B" w:rsidRDefault="0067245B" w:rsidP="005F340F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7245B" w:rsidRPr="0067245B" w:rsidRDefault="0067245B" w:rsidP="0067245B"/>
    <w:p w:rsidR="00615B94" w:rsidRDefault="00615B94" w:rsidP="00615B9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cs="Times New Roman"/>
          <w:sz w:val="28"/>
          <w:szCs w:val="28"/>
          <w:rtl/>
          <w:lang w:bidi="ar-LB"/>
        </w:rPr>
        <w:t>يقسّم الطلاّب إلى مجموعات من طالبين أو ثلاثة طلاّب وتُعطى كلّ مجموعة مشروعًا للتخرّج</w:t>
      </w:r>
      <w:r>
        <w:rPr>
          <w:rFonts w:ascii="Arial Narrow" w:hAnsi="Arial Narrow"/>
          <w:sz w:val="28"/>
          <w:szCs w:val="28"/>
          <w:rtl/>
          <w:lang w:bidi="ar-LB"/>
        </w:rPr>
        <w:t>.</w:t>
      </w:r>
    </w:p>
    <w:p w:rsidR="00615B94" w:rsidRDefault="00615B94" w:rsidP="00615B9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cs="Times New Roman"/>
          <w:sz w:val="28"/>
          <w:szCs w:val="28"/>
          <w:rtl/>
          <w:lang w:bidi="ar-LB"/>
        </w:rPr>
        <w:t xml:space="preserve">يُعطى كلّ أستاذ </w:t>
      </w:r>
      <w:r>
        <w:rPr>
          <w:rFonts w:ascii="Arial Narrow" w:hAnsi="Arial Narrow"/>
          <w:sz w:val="28"/>
          <w:szCs w:val="28"/>
          <w:rtl/>
          <w:lang w:bidi="ar-LB"/>
        </w:rPr>
        <w:t xml:space="preserve">30 </w:t>
      </w:r>
      <w:r>
        <w:rPr>
          <w:rFonts w:ascii="Arial Narrow" w:hAnsi="Arial Narrow" w:cs="Times New Roman"/>
          <w:sz w:val="28"/>
          <w:szCs w:val="28"/>
          <w:rtl/>
          <w:lang w:bidi="ar-LB"/>
        </w:rPr>
        <w:t>ساعة للإشراف على المشروع الواحد</w:t>
      </w:r>
      <w:r>
        <w:rPr>
          <w:rFonts w:ascii="Arial Narrow" w:hAnsi="Arial Narrow"/>
          <w:sz w:val="28"/>
          <w:szCs w:val="28"/>
          <w:rtl/>
          <w:lang w:bidi="ar-LB"/>
        </w:rPr>
        <w:t xml:space="preserve">. </w:t>
      </w:r>
    </w:p>
    <w:p w:rsidR="00615B94" w:rsidRDefault="00615B94" w:rsidP="00615B9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Arial Narrow" w:hAnsi="Arial Narrow"/>
          <w:sz w:val="28"/>
          <w:szCs w:val="28"/>
          <w:lang w:bidi="ar-LB"/>
        </w:rPr>
      </w:pPr>
      <w:r>
        <w:rPr>
          <w:rFonts w:ascii="Arial Narrow" w:hAnsi="Arial Narrow" w:cs="Times New Roman"/>
          <w:sz w:val="28"/>
          <w:szCs w:val="28"/>
          <w:rtl/>
          <w:lang w:bidi="ar-LB"/>
        </w:rPr>
        <w:t xml:space="preserve">يُسلّم مشروع التخرّج إلى المديريّة العامّة للتعليم المهنيّ والتقنّي في مهلة أقصاها </w:t>
      </w:r>
      <w:r>
        <w:rPr>
          <w:rFonts w:ascii="Arial Narrow" w:hAnsi="Arial Narrow"/>
          <w:sz w:val="28"/>
          <w:szCs w:val="28"/>
          <w:rtl/>
          <w:lang w:bidi="ar-LB"/>
        </w:rPr>
        <w:t xml:space="preserve">20 </w:t>
      </w:r>
      <w:r>
        <w:rPr>
          <w:rFonts w:ascii="Arial Narrow" w:hAnsi="Arial Narrow" w:cs="Times New Roman"/>
          <w:sz w:val="28"/>
          <w:szCs w:val="28"/>
          <w:rtl/>
          <w:lang w:bidi="ar-LB"/>
        </w:rPr>
        <w:t xml:space="preserve">أيّار من نهاية العام الدراسيّ </w:t>
      </w:r>
      <w:r>
        <w:rPr>
          <w:rFonts w:ascii="Arial Narrow" w:hAnsi="Arial Narrow"/>
          <w:sz w:val="28"/>
          <w:szCs w:val="28"/>
          <w:rtl/>
          <w:lang w:bidi="ar-LB"/>
        </w:rPr>
        <w:t>.</w:t>
      </w:r>
    </w:p>
    <w:p w:rsidR="00615B94" w:rsidRDefault="00615B94" w:rsidP="00615B94">
      <w:pPr>
        <w:pStyle w:val="ListParagraph"/>
        <w:numPr>
          <w:ilvl w:val="0"/>
          <w:numId w:val="2"/>
        </w:numPr>
        <w:bidi/>
        <w:spacing w:after="200" w:line="276" w:lineRule="auto"/>
        <w:rPr>
          <w:rFonts w:ascii="Arial Narrow" w:hAnsi="Arial Narrow"/>
          <w:sz w:val="28"/>
          <w:szCs w:val="28"/>
          <w:lang w:bidi="ar-LB"/>
        </w:rPr>
      </w:pPr>
      <w:r w:rsidRPr="00615B94">
        <w:rPr>
          <w:rFonts w:ascii="Arial Narrow" w:hAnsi="Arial Narrow" w:cs="Times New Roman"/>
          <w:sz w:val="28"/>
          <w:szCs w:val="28"/>
          <w:rtl/>
          <w:lang w:bidi="ar-LB"/>
        </w:rPr>
        <w:t xml:space="preserve">يُعطى كلّ طالب مدّة </w:t>
      </w:r>
      <w:r w:rsidRPr="00615B94">
        <w:rPr>
          <w:rFonts w:ascii="Arial Narrow" w:hAnsi="Arial Narrow"/>
          <w:sz w:val="28"/>
          <w:szCs w:val="28"/>
          <w:rtl/>
          <w:lang w:bidi="ar-LB"/>
        </w:rPr>
        <w:t xml:space="preserve">20 </w:t>
      </w:r>
      <w:r w:rsidRPr="00615B94">
        <w:rPr>
          <w:rFonts w:ascii="Arial Narrow" w:hAnsi="Arial Narrow" w:cs="Times New Roman"/>
          <w:sz w:val="28"/>
          <w:szCs w:val="28"/>
          <w:rtl/>
          <w:lang w:bidi="ar-LB"/>
        </w:rPr>
        <w:t>دقيقة لمناقشة مشروعه أمام لجنة الامتحانات الرسميّة</w:t>
      </w:r>
      <w:r w:rsidRPr="00615B94">
        <w:rPr>
          <w:rFonts w:ascii="Arial Narrow" w:hAnsi="Arial Narrow"/>
          <w:sz w:val="28"/>
          <w:szCs w:val="28"/>
          <w:rtl/>
          <w:lang w:bidi="ar-LB"/>
        </w:rPr>
        <w:t>.</w:t>
      </w:r>
    </w:p>
    <w:sectPr w:rsidR="00615B94" w:rsidSect="00BE3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agoza L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E7F"/>
    <w:multiLevelType w:val="hybridMultilevel"/>
    <w:tmpl w:val="D382E454"/>
    <w:lvl w:ilvl="0" w:tplc="A63E119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D0C88"/>
    <w:multiLevelType w:val="hybridMultilevel"/>
    <w:tmpl w:val="F7C4C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34B8"/>
    <w:rsid w:val="0013280D"/>
    <w:rsid w:val="001A3F54"/>
    <w:rsid w:val="00253851"/>
    <w:rsid w:val="00350978"/>
    <w:rsid w:val="004D66E0"/>
    <w:rsid w:val="005524AA"/>
    <w:rsid w:val="005E237D"/>
    <w:rsid w:val="005F340F"/>
    <w:rsid w:val="00615B94"/>
    <w:rsid w:val="0067245B"/>
    <w:rsid w:val="007061A6"/>
    <w:rsid w:val="00731CB7"/>
    <w:rsid w:val="00754A03"/>
    <w:rsid w:val="0085187E"/>
    <w:rsid w:val="009D3BB9"/>
    <w:rsid w:val="00BE34B8"/>
    <w:rsid w:val="00D91FE8"/>
    <w:rsid w:val="00E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B8"/>
    <w:pPr>
      <w:spacing w:after="0" w:line="240" w:lineRule="auto"/>
    </w:pPr>
    <w:rPr>
      <w:rFonts w:ascii="Times New Roman" w:eastAsia="MS Mincho" w:hAnsi="Times New Roman" w:cs="Zaragoza LET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Desktop\maurice%20ipnet%202014\LT-STE-2\systemes%20assevis%20I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H:\Desktop\maurice%20ipnet%202014\LT-STE-2\TP%20%20Microcontroleurs.doc" TargetMode="External"/><Relationship Id="rId12" Type="http://schemas.openxmlformats.org/officeDocument/2006/relationships/hyperlink" Target="file:///H:\Desktop\maurice%20ipnet%202014\LT-STE-2\TP%20Electronique%20de%20puissance%20I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H:\Desktop\maurice%20ipnet%202014\LT-STE-2\systemes%20assevis%20I.doc" TargetMode="External"/><Relationship Id="rId11" Type="http://schemas.openxmlformats.org/officeDocument/2006/relationships/hyperlink" Target="file:///H:\Desktop\maurice%20ipnet%202014\LT-STE-2\Electronique%20de%20puissance%20I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H:\Desktop\maurice%20ipnet%202014\LT-STE-2\Microcontroleurs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Desktop\maurice%20ipnet%202014\LT-STE-2\TP%20Asservissement%20I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2019-10-02T10:29:00Z</cp:lastPrinted>
  <dcterms:created xsi:type="dcterms:W3CDTF">2019-09-13T14:22:00Z</dcterms:created>
  <dcterms:modified xsi:type="dcterms:W3CDTF">2019-10-11T07:15:00Z</dcterms:modified>
</cp:coreProperties>
</file>